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9111" w14:textId="77777777" w:rsidR="00A0224C" w:rsidRPr="00A0224C" w:rsidRDefault="00A0224C" w:rsidP="00A0224C">
      <w:pPr>
        <w:tabs>
          <w:tab w:val="left" w:pos="900"/>
        </w:tabs>
        <w:ind w:firstLine="709"/>
        <w:jc w:val="both"/>
        <w:rPr>
          <w:b/>
          <w:sz w:val="24"/>
          <w:szCs w:val="24"/>
          <w:lang w:val="uk-UA"/>
        </w:rPr>
      </w:pPr>
      <w:r w:rsidRPr="00A0224C">
        <w:rPr>
          <w:b/>
          <w:sz w:val="24"/>
          <w:szCs w:val="24"/>
          <w:lang w:val="uk-UA"/>
        </w:rPr>
        <w:t>4  ПРОЦЕДУРИ ПРОВАДЖЕННЯ ПОВТОРНОГО ОЦІНЮВАННЯ</w:t>
      </w:r>
    </w:p>
    <w:p w14:paraId="5969F185" w14:textId="77777777" w:rsidR="00A0224C" w:rsidRPr="00A0224C" w:rsidRDefault="00A0224C" w:rsidP="00A0224C">
      <w:pPr>
        <w:tabs>
          <w:tab w:val="left" w:pos="1080"/>
        </w:tabs>
        <w:ind w:firstLine="709"/>
        <w:jc w:val="both"/>
        <w:rPr>
          <w:b/>
          <w:sz w:val="24"/>
          <w:szCs w:val="24"/>
          <w:lang w:val="uk-UA"/>
        </w:rPr>
      </w:pPr>
    </w:p>
    <w:p w14:paraId="50636BEF" w14:textId="77777777" w:rsidR="00A0224C" w:rsidRPr="00A0224C" w:rsidRDefault="00A0224C" w:rsidP="00A02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A0224C">
        <w:rPr>
          <w:sz w:val="24"/>
          <w:szCs w:val="24"/>
          <w:lang w:val="uk-UA"/>
        </w:rPr>
        <w:t>4.1 Підставами для проведення повторного оцінювання продукції можуть бути:</w:t>
      </w:r>
    </w:p>
    <w:p w14:paraId="1130955B" w14:textId="77777777" w:rsidR="00A0224C" w:rsidRPr="00A0224C" w:rsidRDefault="00A0224C" w:rsidP="00A0224C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A0224C">
        <w:rPr>
          <w:color w:val="000000"/>
          <w:sz w:val="24"/>
          <w:szCs w:val="24"/>
          <w:lang w:val="uk-UA"/>
        </w:rPr>
        <w:t>отримання інформації щодо істотних змін конструкції або характеристик продукції, технології її вироблення, приймання, методів контролю та випробувань;</w:t>
      </w:r>
    </w:p>
    <w:p w14:paraId="0FDE7C42" w14:textId="77777777" w:rsidR="00A0224C" w:rsidRPr="00A0224C" w:rsidRDefault="00A0224C" w:rsidP="00A0224C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A0224C">
        <w:rPr>
          <w:color w:val="000000"/>
          <w:sz w:val="24"/>
          <w:szCs w:val="24"/>
          <w:lang w:val="uk-UA"/>
        </w:rPr>
        <w:t>зміни вимог стандартів, технічних умов чи інших НД на відповідність яким була проведена сертифікація продукції;</w:t>
      </w:r>
    </w:p>
    <w:p w14:paraId="6551AC4B" w14:textId="77777777" w:rsidR="00A0224C" w:rsidRPr="00A0224C" w:rsidRDefault="00A0224C" w:rsidP="00A0224C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A0224C">
        <w:rPr>
          <w:color w:val="000000"/>
          <w:sz w:val="24"/>
          <w:szCs w:val="24"/>
          <w:lang w:val="uk-UA"/>
        </w:rPr>
        <w:t>зміни у формі власності, структурі або адміністрації постачальника, які можуть вплинути на якість сертифікованої продукції;</w:t>
      </w:r>
    </w:p>
    <w:p w14:paraId="094B9B8E" w14:textId="77777777" w:rsidR="00A0224C" w:rsidRPr="00A0224C" w:rsidRDefault="00A0224C" w:rsidP="00A0224C">
      <w:pPr>
        <w:numPr>
          <w:ilvl w:val="0"/>
          <w:numId w:val="1"/>
        </w:numPr>
        <w:shd w:val="clear" w:color="auto" w:fill="FFFFFF"/>
        <w:tabs>
          <w:tab w:val="num" w:pos="-18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A0224C">
        <w:rPr>
          <w:color w:val="000000"/>
          <w:sz w:val="24"/>
          <w:szCs w:val="24"/>
          <w:lang w:val="uk-UA"/>
        </w:rPr>
        <w:t>отримання ОСП інформації, що вказує на те, що продукція більше не відповідає вимогам, підтвердженим під час сертифікації.</w:t>
      </w:r>
    </w:p>
    <w:p w14:paraId="349B560D" w14:textId="77777777" w:rsidR="00A0224C" w:rsidRPr="00A0224C" w:rsidRDefault="00A0224C" w:rsidP="00A02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uk-UA"/>
        </w:rPr>
      </w:pPr>
    </w:p>
    <w:p w14:paraId="464104CB" w14:textId="77777777" w:rsidR="00A0224C" w:rsidRPr="00A0224C" w:rsidRDefault="00A0224C" w:rsidP="00A02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uk-UA"/>
        </w:rPr>
      </w:pPr>
      <w:r w:rsidRPr="00A0224C">
        <w:rPr>
          <w:color w:val="000000"/>
          <w:sz w:val="24"/>
          <w:szCs w:val="24"/>
          <w:lang w:val="uk-UA"/>
        </w:rPr>
        <w:t>4.2 В разі отримання інформації, що може бути підставою для повторного оцінювання, ОСП організує аналіз отриманої інформації та матеріалів сертифікації продукції з метою визначення необхідності повторного оцінювання та конкретних показників, параметрів чи характеристик за якими воно повинне здійснюватися. Для цього ОСП повинен:</w:t>
      </w:r>
    </w:p>
    <w:p w14:paraId="4761B1F1" w14:textId="77777777" w:rsidR="00A0224C" w:rsidRPr="00A0224C" w:rsidRDefault="00A0224C" w:rsidP="00A0224C">
      <w:pPr>
        <w:ind w:firstLine="709"/>
        <w:jc w:val="both"/>
        <w:rPr>
          <w:sz w:val="24"/>
          <w:szCs w:val="24"/>
          <w:lang w:val="uk-UA"/>
        </w:rPr>
      </w:pPr>
      <w:r w:rsidRPr="00A0224C">
        <w:rPr>
          <w:sz w:val="24"/>
          <w:szCs w:val="24"/>
          <w:lang w:val="uk-UA"/>
        </w:rPr>
        <w:t xml:space="preserve">а) призначити експертну групу з аналізу виявлених </w:t>
      </w:r>
      <w:proofErr w:type="spellStart"/>
      <w:r w:rsidRPr="00A0224C">
        <w:rPr>
          <w:sz w:val="24"/>
          <w:szCs w:val="24"/>
          <w:lang w:val="uk-UA"/>
        </w:rPr>
        <w:t>невідповідностей</w:t>
      </w:r>
      <w:proofErr w:type="spellEnd"/>
      <w:r w:rsidRPr="00A0224C">
        <w:rPr>
          <w:sz w:val="24"/>
          <w:szCs w:val="24"/>
          <w:lang w:val="uk-UA"/>
        </w:rPr>
        <w:t xml:space="preserve"> чи порушень, яка повинна:</w:t>
      </w:r>
    </w:p>
    <w:p w14:paraId="09F44E5C" w14:textId="77777777" w:rsidR="00A0224C" w:rsidRPr="00A0224C" w:rsidRDefault="00A0224C" w:rsidP="00A0224C">
      <w:pPr>
        <w:ind w:firstLine="709"/>
        <w:jc w:val="both"/>
        <w:rPr>
          <w:sz w:val="24"/>
          <w:szCs w:val="24"/>
          <w:lang w:val="uk-UA"/>
        </w:rPr>
      </w:pPr>
      <w:r w:rsidRPr="00A0224C">
        <w:rPr>
          <w:sz w:val="24"/>
          <w:szCs w:val="24"/>
          <w:lang w:val="uk-UA"/>
        </w:rPr>
        <w:t>- перевірити достовірність отриманої інформації (за необхідності);</w:t>
      </w:r>
    </w:p>
    <w:p w14:paraId="7C6ED0CC" w14:textId="77777777" w:rsidR="00A0224C" w:rsidRPr="00A0224C" w:rsidRDefault="00A0224C" w:rsidP="00A0224C">
      <w:pPr>
        <w:ind w:firstLine="709"/>
        <w:jc w:val="both"/>
        <w:rPr>
          <w:sz w:val="24"/>
          <w:szCs w:val="24"/>
          <w:lang w:val="uk-UA"/>
        </w:rPr>
      </w:pPr>
      <w:r w:rsidRPr="00A0224C">
        <w:rPr>
          <w:sz w:val="24"/>
          <w:szCs w:val="24"/>
          <w:lang w:val="uk-UA"/>
        </w:rPr>
        <w:t>- визначити ступінь впливу змін, що відбулися у виробництві сертифікованої продукції,  на результати сертифікації;</w:t>
      </w:r>
    </w:p>
    <w:p w14:paraId="424D16D9" w14:textId="77777777" w:rsidR="00A0224C" w:rsidRPr="00A0224C" w:rsidRDefault="00A0224C" w:rsidP="00A0224C">
      <w:pPr>
        <w:ind w:firstLine="709"/>
        <w:jc w:val="both"/>
        <w:rPr>
          <w:sz w:val="24"/>
          <w:szCs w:val="24"/>
          <w:lang w:val="uk-UA"/>
        </w:rPr>
      </w:pPr>
      <w:r w:rsidRPr="00A0224C">
        <w:rPr>
          <w:sz w:val="24"/>
          <w:szCs w:val="24"/>
          <w:lang w:val="uk-UA"/>
        </w:rPr>
        <w:t xml:space="preserve">- визначити </w:t>
      </w:r>
      <w:r w:rsidRPr="00A0224C">
        <w:rPr>
          <w:color w:val="000000"/>
          <w:sz w:val="24"/>
          <w:szCs w:val="24"/>
          <w:lang w:val="uk-UA"/>
        </w:rPr>
        <w:t>показники, параметри чи</w:t>
      </w:r>
      <w:r w:rsidRPr="00A0224C">
        <w:rPr>
          <w:sz w:val="24"/>
          <w:szCs w:val="24"/>
          <w:lang w:val="uk-UA"/>
        </w:rPr>
        <w:t xml:space="preserve"> характеристики, за якими необхідно додатково провести випробовування та оцінювання продукції чи її виробництва;</w:t>
      </w:r>
    </w:p>
    <w:p w14:paraId="22725CAC" w14:textId="77777777" w:rsidR="00A0224C" w:rsidRPr="00A0224C" w:rsidRDefault="00A0224C" w:rsidP="00A0224C">
      <w:pPr>
        <w:ind w:firstLine="709"/>
        <w:jc w:val="both"/>
        <w:rPr>
          <w:sz w:val="24"/>
          <w:szCs w:val="24"/>
          <w:lang w:val="uk-UA"/>
        </w:rPr>
      </w:pPr>
      <w:r w:rsidRPr="00A0224C">
        <w:rPr>
          <w:sz w:val="24"/>
          <w:szCs w:val="24"/>
          <w:lang w:val="uk-UA"/>
        </w:rPr>
        <w:t>- підготувати пропозиції щодо дій, які необхідно впровадити.</w:t>
      </w:r>
    </w:p>
    <w:p w14:paraId="185A0429" w14:textId="77777777" w:rsidR="00A0224C" w:rsidRPr="00A0224C" w:rsidRDefault="00A0224C" w:rsidP="00A0224C">
      <w:pPr>
        <w:ind w:firstLine="709"/>
        <w:jc w:val="both"/>
        <w:rPr>
          <w:sz w:val="24"/>
          <w:szCs w:val="24"/>
          <w:lang w:val="uk-UA"/>
        </w:rPr>
      </w:pPr>
      <w:r w:rsidRPr="00A0224C">
        <w:rPr>
          <w:sz w:val="24"/>
          <w:szCs w:val="24"/>
          <w:lang w:val="uk-UA"/>
        </w:rPr>
        <w:t>Результати роботи експертної групи оформлюються актом у довільній формі.</w:t>
      </w:r>
    </w:p>
    <w:p w14:paraId="505E4BEC" w14:textId="77777777" w:rsidR="00A0224C" w:rsidRPr="00A0224C" w:rsidRDefault="00A0224C" w:rsidP="00A0224C">
      <w:pPr>
        <w:ind w:firstLine="709"/>
        <w:jc w:val="both"/>
        <w:rPr>
          <w:sz w:val="24"/>
          <w:szCs w:val="24"/>
          <w:lang w:val="uk-UA"/>
        </w:rPr>
      </w:pPr>
    </w:p>
    <w:p w14:paraId="4C936AF6" w14:textId="1B75C04B" w:rsidR="00A0224C" w:rsidRPr="00A0224C" w:rsidRDefault="00A0224C" w:rsidP="00A02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uk-UA"/>
        </w:rPr>
      </w:pPr>
      <w:r w:rsidRPr="00A0224C">
        <w:rPr>
          <w:color w:val="000000"/>
          <w:sz w:val="24"/>
          <w:szCs w:val="24"/>
          <w:lang w:val="uk-UA"/>
        </w:rPr>
        <w:t>4.3 За результатами аналізу (акту експертної групи) ОСП приймає рішення щодо проведення повторного оцінювання у якому наводяться підстави для проведення оцінювання, пропонуються терміни проведення робіт та перелік показників, параметрів чи</w:t>
      </w:r>
      <w:r w:rsidRPr="00A0224C">
        <w:rPr>
          <w:sz w:val="24"/>
          <w:szCs w:val="24"/>
          <w:lang w:val="uk-UA"/>
        </w:rPr>
        <w:t xml:space="preserve"> характеристик </w:t>
      </w:r>
      <w:r w:rsidRPr="00A0224C">
        <w:rPr>
          <w:color w:val="000000"/>
          <w:sz w:val="24"/>
          <w:szCs w:val="24"/>
          <w:lang w:val="uk-UA"/>
        </w:rPr>
        <w:t xml:space="preserve"> продукції за якими необхідно провести повторні випробування. </w:t>
      </w:r>
    </w:p>
    <w:p w14:paraId="4E7B2B1E" w14:textId="77777777" w:rsidR="00A0224C" w:rsidRPr="00A0224C" w:rsidRDefault="00A0224C" w:rsidP="00A02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uk-UA"/>
        </w:rPr>
      </w:pPr>
      <w:r w:rsidRPr="00A0224C">
        <w:rPr>
          <w:color w:val="000000"/>
          <w:sz w:val="24"/>
          <w:szCs w:val="24"/>
          <w:lang w:val="uk-UA"/>
        </w:rPr>
        <w:t>У рішенні (чи додатку до нього) визначається випробувальна лабораторія, яка може провести такі випробування, та пропонується склад експертної групи з проведення оцінювання.</w:t>
      </w:r>
    </w:p>
    <w:p w14:paraId="6632103D" w14:textId="77777777" w:rsidR="00A0224C" w:rsidRPr="00A0224C" w:rsidRDefault="00A0224C" w:rsidP="00A02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uk-UA"/>
        </w:rPr>
      </w:pPr>
      <w:r w:rsidRPr="00A0224C">
        <w:rPr>
          <w:color w:val="000000"/>
          <w:sz w:val="24"/>
          <w:szCs w:val="24"/>
          <w:lang w:val="uk-UA"/>
        </w:rPr>
        <w:t>Рішення направляється постачальнику продукції разом з проектом договору на проведення робіт. Після підписання договору на проведення робіт та погодження складу експертної групи, ОСП планує та проводить заходи з повторного оцінювання.</w:t>
      </w:r>
    </w:p>
    <w:p w14:paraId="29A5D50B" w14:textId="77777777" w:rsidR="00A0224C" w:rsidRPr="00A0224C" w:rsidRDefault="00A0224C" w:rsidP="00A022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uk-UA"/>
        </w:rPr>
      </w:pPr>
    </w:p>
    <w:p w14:paraId="72EE5ABF" w14:textId="59EADB84" w:rsidR="006032A0" w:rsidRPr="00A0224C" w:rsidRDefault="00A0224C" w:rsidP="00A0224C">
      <w:pPr>
        <w:ind w:firstLine="709"/>
        <w:jc w:val="both"/>
        <w:rPr>
          <w:sz w:val="24"/>
          <w:szCs w:val="24"/>
        </w:rPr>
      </w:pPr>
      <w:r w:rsidRPr="00A0224C">
        <w:rPr>
          <w:color w:val="000000"/>
          <w:sz w:val="24"/>
          <w:szCs w:val="24"/>
          <w:lang w:val="uk-UA"/>
        </w:rPr>
        <w:t>4.4 Заходи з повторного оцінювання проводяться у відповідності до процедур, що визначені у Порядках сертифікації продукції ПСП.01, ПСП.09 – для оцінки відповідності медичних виробів вимогам технічних регламентів, але тільки за тими показниками, параметрами чи</w:t>
      </w:r>
      <w:r w:rsidRPr="00A0224C">
        <w:rPr>
          <w:sz w:val="24"/>
          <w:szCs w:val="24"/>
          <w:lang w:val="uk-UA"/>
        </w:rPr>
        <w:t xml:space="preserve"> характеристиками</w:t>
      </w:r>
      <w:r w:rsidRPr="00A0224C">
        <w:rPr>
          <w:color w:val="000000"/>
          <w:sz w:val="24"/>
          <w:szCs w:val="24"/>
          <w:lang w:val="uk-UA"/>
        </w:rPr>
        <w:t>, які визначені для повторного оцінювання.</w:t>
      </w:r>
    </w:p>
    <w:sectPr w:rsidR="006032A0" w:rsidRPr="00A0224C" w:rsidSect="00A022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13C2"/>
    <w:multiLevelType w:val="hybridMultilevel"/>
    <w:tmpl w:val="58646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93692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4C"/>
    <w:rsid w:val="006032A0"/>
    <w:rsid w:val="00A0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A274"/>
  <w15:chartTrackingRefBased/>
  <w15:docId w15:val="{FA627F6F-982A-4BA7-AEEB-7FC72300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1633</Words>
  <Characters>932</Characters>
  <Application>Microsoft Office Word</Application>
  <DocSecurity>0</DocSecurity>
  <Lines>7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Demchenko</dc:creator>
  <cp:keywords/>
  <dc:description/>
  <cp:lastModifiedBy>Olga Demchenko</cp:lastModifiedBy>
  <cp:revision>1</cp:revision>
  <dcterms:created xsi:type="dcterms:W3CDTF">2022-11-22T15:41:00Z</dcterms:created>
  <dcterms:modified xsi:type="dcterms:W3CDTF">2022-11-22T15:42:00Z</dcterms:modified>
</cp:coreProperties>
</file>